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5B04" w:rsidRPr="00134E97" w:rsidRDefault="00895B04" w:rsidP="007C5F6E">
      <w:pPr>
        <w:pStyle w:val="affffff2"/>
        <w:tabs>
          <w:tab w:val="clear" w:pos="708"/>
          <w:tab w:val="left" w:pos="426"/>
        </w:tabs>
        <w:spacing w:line="240" w:lineRule="auto"/>
      </w:pPr>
    </w:p>
    <w:p w:rsidR="00134E97" w:rsidRPr="00134E97" w:rsidRDefault="00134E97" w:rsidP="00134E97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4E97">
        <w:rPr>
          <w:rFonts w:ascii="Times New Roman" w:hAnsi="Times New Roman"/>
          <w:b/>
          <w:color w:val="000000"/>
          <w:sz w:val="24"/>
          <w:szCs w:val="24"/>
        </w:rPr>
        <w:t xml:space="preserve">1.3. Система </w:t>
      </w:r>
      <w:proofErr w:type="gramStart"/>
      <w:r w:rsidRPr="00134E97">
        <w:rPr>
          <w:rFonts w:ascii="Times New Roman" w:hAnsi="Times New Roman"/>
          <w:b/>
          <w:color w:val="000000"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</w:t>
      </w:r>
      <w:proofErr w:type="gramEnd"/>
      <w:r w:rsidRPr="00134E97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образования (система оценки) является частью системы оценки и управления качеством образования в МАОУ «Школа № 2». Основным объектом системы оценки,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34E97">
        <w:rPr>
          <w:rFonts w:ascii="Times New Roman" w:hAnsi="Times New Roman"/>
          <w:color w:val="000000"/>
          <w:sz w:val="24"/>
          <w:szCs w:val="24"/>
        </w:rPr>
        <w:t xml:space="preserve"> содержательной и критериальной базой выступают требования ФГОС СОО, которые конкретизированы в итоговых планируемых результатах освоения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основной образовательной программы среднего общего образования.</w:t>
      </w:r>
    </w:p>
    <w:p w:rsidR="00134E97" w:rsidRPr="00134E97" w:rsidRDefault="00134E97" w:rsidP="00134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Итоговые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детализируются в рабочих программах педагогов МАОУ «Школа № 2» в виде промежуточных планируемых результатов.</w:t>
      </w:r>
    </w:p>
    <w:p w:rsidR="00134E97" w:rsidRPr="00134E97" w:rsidRDefault="00134E97" w:rsidP="00134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Основными направлениями и целями оценочной деятельности в МАОУ «Школа № 2» в соответствии с требованиями ФГОС СОО являются:</w:t>
      </w:r>
    </w:p>
    <w:p w:rsidR="00134E97" w:rsidRPr="00134E97" w:rsidRDefault="00134E97" w:rsidP="00134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- оценка образовательных достижений обучающихся на различных этапах обучения как основа их итоговой аттестации; </w:t>
      </w:r>
    </w:p>
    <w:p w:rsidR="00134E97" w:rsidRPr="00134E97" w:rsidRDefault="00134E97" w:rsidP="00134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- оценка результатов деятельности педагогических работников как основа аттестационных процедур;</w:t>
      </w:r>
    </w:p>
    <w:p w:rsidR="00134E97" w:rsidRPr="00134E97" w:rsidRDefault="00134E97" w:rsidP="00134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- оценка результатов деятельности МАОУ «Школа № 2» как основа аккредитационных процедур.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Оценка образовательных достижений обучающихся осуществляется в рамках внутренней оценки МАОУ «Школа № 2», включающей различные внутренние оценочные процедуры: стартовая диагностика, текущая  и тематическая оценка, портфолио, процедуры внутреннего мониторинга образовательных достижений, промежуточная и итоговая аттестация учащихся, а также процедур внешней оценки, включающей государственную итоговую аттестацию, независимую оценку качества подготовки обучающихся  и мониторинговые исследования муниципального, регионального и федерального уровней.</w:t>
      </w:r>
      <w:proofErr w:type="gramEnd"/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Оценка результатов деятельности педагогических работников осуществляется на основании: </w:t>
      </w:r>
    </w:p>
    <w:p w:rsidR="00134E97" w:rsidRPr="00134E97" w:rsidRDefault="00134E97" w:rsidP="00134E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134E97">
        <w:rPr>
          <w:rFonts w:ascii="Times New Roman" w:hAnsi="Times New Roman"/>
          <w:color w:val="000000"/>
          <w:sz w:val="24"/>
          <w:szCs w:val="24"/>
        </w:rPr>
        <w:t>– мониторинга результатов образовательных достижений обучающихся, полученных в рамках внутренней оценки МАОУ «Школа № 2» и в рамках процедур внешней оценки;</w:t>
      </w:r>
    </w:p>
    <w:p w:rsidR="00134E97" w:rsidRPr="00134E97" w:rsidRDefault="00134E97" w:rsidP="00134E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– мониторинга уровня профессионального мастерства учителя: анализа качества уроков, качества учебных заданий, предлагаемых учителем.</w:t>
      </w:r>
    </w:p>
    <w:p w:rsidR="00134E97" w:rsidRPr="00134E97" w:rsidRDefault="00134E97" w:rsidP="00134E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МАОУ «Школа № 2».</w:t>
      </w:r>
    </w:p>
    <w:bookmarkEnd w:id="0"/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Результаты процедур оценки результатов деятельности МАОУ «Школа № 2» обсуждаются на педагогическом совете и являются основанием для принятия решений по коррекции текущей образовательной деятельности, по совершенствованию образовательной программы учреждения и уточнению программы развития, а также служат основанием для принятия иных необходимых управленческих решений.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Для оценки результатов деятельности педагогических работников и оценки результатов деятельности МАОУ «Школа № 2» приоритетными являются оценочные процедуры, </w:t>
      </w:r>
      <w:r w:rsidRPr="00134E97">
        <w:rPr>
          <w:rFonts w:ascii="Times New Roman" w:hAnsi="Times New Roman"/>
          <w:color w:val="000000"/>
          <w:sz w:val="24"/>
          <w:szCs w:val="24"/>
        </w:rPr>
        <w:lastRenderedPageBreak/>
        <w:t>обеспечивающие определение динамики достижения обучающимися образовательных результатов в процессе обучения.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Система оценки реализует системно-деятельностный, комплексный и уровневый подходы к оценке образовательных достижений.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Системно-деятельностный подход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Комплексный подход к оценке образовательных достижений реализуется путём: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– оценки трех групп результатов: личностных, предметных, метапредметных (регулятивных, коммуникативных и познавательных универсальных учебных действий);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– использования комплекса оценочных процедур как основы для оценки динамики индивидуальных образовательных достижений и для итоговой оценки;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– 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др.);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Уровневый подход реализуется по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отношению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как к содержанию оценки, так и к представлению и интерпретации результатов. Уровневый подход к содержанию оценки на уровне среднего общего образования обеспечивается следующими составляющими: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- для каждого предмета предлагаются результаты двух уровней изучения – базового и углубленного;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- планируемые результаты содержат блоки «Выпускник научится» и «Выпускник получит возможность научиться».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Уровневый подход к представлению и интерпретации результатов реализуется за счёт фиксации различных уровней подготовки: базового уровня и уровней выше и ниже базового. Достижение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базового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уровня свидетельствует о способности обучающихся решать типовые учебные задачи, целенаправленно отрабатываемые со всеми обучающимися в ходе образовательной деятельности. Базовый уровень подготовки определяется на основании выполнения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заданий базового уровня, которые оценивают планируемые результаты из блока «Выпускник научится», используют наиболее значимые программные элементы содержания и трактуются как обязательные для освоения.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Интерпретация результатов, полученных в процессе оценки образовательных результатов, в целях управления качеством образования возможна при условии использования контекстной информации, включающей информацию об особенностях обучающихся, об организации образовательной деятельности и т.п. </w:t>
      </w:r>
    </w:p>
    <w:p w:rsidR="00134E97" w:rsidRPr="00134E97" w:rsidRDefault="00134E97" w:rsidP="00134E97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Особенности оценки личностных, метапредметных и предметных результатов</w:t>
      </w:r>
      <w:r w:rsidRPr="00134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E97">
        <w:rPr>
          <w:rFonts w:ascii="Times New Roman" w:hAnsi="Times New Roman"/>
          <w:i/>
          <w:color w:val="000000"/>
          <w:sz w:val="24"/>
          <w:szCs w:val="24"/>
        </w:rPr>
        <w:t>Личностные результаты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внеурочную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деятельность. В соответствии с требованиями ФГОС СОО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МАОУ «Школа № 2».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 xml:space="preserve">Оценка личностных результатов образовательной деятельности осуществляется в ходе внешних неперсонифицированных мониторинговых исследований. </w:t>
      </w:r>
      <w:proofErr w:type="gramEnd"/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Во внутреннем мониторинге возможна оценка сформированности отдельных личностных результатов, проявляющихся в соблюдении норм и правил поведения, принятых ОУ; участии в общественной жизни школы, ближайшего социального окружения, страны,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различных предметов в рамках системы общего образования.</w:t>
      </w:r>
      <w:proofErr w:type="gramEnd"/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Внутренний мониторинг организуется администрацией образовательной 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учебного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года и представляются в виде характеристики по форме, установленной образовательной организацией.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Любое использование данных, полученных в ходе мониторинговых исследований, возможно только в соответствии с Федеральным законом от 27.07.2006 № 152-ФЗ «О персональных данных».</w:t>
      </w:r>
    </w:p>
    <w:p w:rsidR="00134E97" w:rsidRPr="00134E97" w:rsidRDefault="00134E97" w:rsidP="00134E9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4E97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 результаты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Оценка достижения метапредметных результатов осуществляется администрацией МАОУ «Школа № 2» в ходе внутреннего мониторинга. Содержание и периодичность оценочных процедур устанавливается решением педагогического совета. Инструментарий строится на межпредметной основе, в том числе и для отдельных групп предметов (например, для предметов естественно-научного цикла, для предметов социальн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гуманитарного цикла и т. п.).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Целесообразно в рамках внутреннего мониторинга образовательной организации проводить отдельные процедуры по оценке: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– смыслового чтения,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– познавательных учебных действий (включая логические приемы и методы познания, специфические для отдельных образовательных областей);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ИКТ-компетентности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>;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– сформированность регулятивных и коммуникативных универсальных учебных действий.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Наиболее адекватными формами оценки познавательных учебных действий могут быть письменные измерительные материалы, ИКТ-компетентности –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практическая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работа с использованием компьютера; сформированность регулятивных и коммуникативных учебных действий – наблюдение за ходом выполнения групповых и индивидуальных учебных исследований и проектов.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Каждый из перечисленных видов диагностики проводится с периодичностью 1 раз в год (10 -11 классы).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Метапредметные универсальные учебные действия оцениваются по уровням: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Повышенный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– выполнено 75-100% заданий;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Базовый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– выполнено 50-74% заданий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Низкий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– выполнено меньше 50% заданий.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Повышенный уровень показывает, что обучающийся достаточно свободно владеет проверяемыми метапредметными умениями, способами деятельности, может комбинировать изученные алгоритмы в соответствии с требованиями новой ситуации, составить собственные планы решения учебных задач.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Базовый уровень говорит о том, что обучающий справляется метапредметными умениями, способами деятельности в несложных ситуациях, осмысленно использует изученные алгоритмы действий на уровне их применения.</w:t>
      </w:r>
      <w:proofErr w:type="gramEnd"/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Низкий уровень показывает, что обучающийся узнает отдельно изученные способы действий, но умеет применять их лишь для известных типовых ситуаций, т.е. действует на уровне простого воспроизведения действий.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Основной процедурой итоговой оценки достижения метапредметных результатов является защита индивидуального итогового проекта (Положение об итоговом индивидуальном учебном проекте МАОУ «Школа № 2).</w:t>
      </w:r>
    </w:p>
    <w:p w:rsidR="00134E97" w:rsidRPr="00134E97" w:rsidRDefault="00134E97" w:rsidP="00134E9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4E97">
        <w:rPr>
          <w:rFonts w:ascii="Times New Roman" w:hAnsi="Times New Roman"/>
          <w:b/>
          <w:i/>
          <w:color w:val="000000"/>
          <w:sz w:val="24"/>
          <w:szCs w:val="24"/>
        </w:rPr>
        <w:t>Предметные результаты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lastRenderedPageBreak/>
        <w:t>Оценка предметных результатов представляет собой оценку достижения обучающимися планируемых результатов по отдельным предметам: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Средством оценки планируемых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 (например, содержащие избыточные для решения проблемы данные или с недостающими данными, или предполагают выбор оснований для решения проблемы и т. п.), комплексные задания, ориентированные на проверку целого комплекса умений;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компетентностно-ориентированные задания, позволяющие оценивать сформированность группы различных умений и базирующиеся на контексте ситуаций «жизненного» характера.</w:t>
      </w:r>
      <w:proofErr w:type="gramEnd"/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МАОУ «Школа № 2» в ходе внутреннего мониторинга учебных достижений.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Особенности оценки по отдельному предмету фиксируются в приложении к образовательной программе, которое утверждается педагогическим советом школы и доводится до сведения обучающихся и их родителей (или лиц, их заменяющих). </w:t>
      </w:r>
    </w:p>
    <w:p w:rsidR="00134E97" w:rsidRPr="00134E97" w:rsidRDefault="00134E97" w:rsidP="00134E97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4E97">
        <w:rPr>
          <w:rFonts w:ascii="Times New Roman" w:hAnsi="Times New Roman"/>
          <w:b/>
          <w:i/>
          <w:color w:val="000000"/>
          <w:sz w:val="24"/>
          <w:szCs w:val="24"/>
        </w:rPr>
        <w:t>Организация и содержание оценочных процедур</w:t>
      </w:r>
    </w:p>
    <w:p w:rsidR="00134E97" w:rsidRPr="00134E97" w:rsidRDefault="00134E97" w:rsidP="00134E9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Стартовая диагностика представляет собой процедуру оценки готовности к обучению на уровне среднего общего образования. Стартовая диагностика освоения метапредметных результатов проводится администрацией МАОУ «Школа № 2» в начале 10-го класса и выступает как основа (точка отсчета) для оценки динамики образовательных достижений. Объектами оценки являются структура мотивации и владение познавательными универсальными учебными действиями: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134E97">
        <w:rPr>
          <w:rFonts w:ascii="Times New Roman" w:hAnsi="Times New Roman"/>
          <w:color w:val="000000"/>
          <w:sz w:val="24"/>
          <w:szCs w:val="24"/>
        </w:rPr>
        <w:t>знако</w:t>
      </w:r>
      <w:proofErr w:type="spellEnd"/>
      <w:r w:rsidRPr="00134E97">
        <w:rPr>
          <w:rFonts w:ascii="Times New Roman" w:hAnsi="Times New Roman"/>
          <w:color w:val="000000"/>
          <w:sz w:val="24"/>
          <w:szCs w:val="24"/>
        </w:rPr>
        <w:t>-символическими средствами, логическими операциями.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Стартовая диагностика готовности к изучению отдельных предметов (разделов) проводится учителем в начале изучения предметного курса (раздела).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Результаты стартовой диагностики являются основанием для корректировки 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 и выявленных групп риска.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Текущая оценка представляет собой процедуру оценки индивидуального продвижения в освоении учебной программы курса. Текущая оценка может быть формирующей, т.е. поддерживающей и направляющей усилия обучающегося, и диагностической, способствующей выявлению и осознанию учителем и обучающимся существующих проблем в обучении.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Объектом текущей оценки являются промежуточные предметные планируемые образовательные результаты.</w:t>
      </w:r>
      <w:proofErr w:type="gramEnd"/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lastRenderedPageBreak/>
        <w:t>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(умением внимательно относиться к чужой точке зрения, умением рассуждать с точки зрения собеседника, не совпадающей с собственной точкой зрения); инструментами сам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34E97">
        <w:rPr>
          <w:rFonts w:ascii="Times New Roman" w:hAnsi="Times New Roman"/>
          <w:color w:val="000000"/>
          <w:sz w:val="24"/>
          <w:szCs w:val="24"/>
        </w:rPr>
        <w:t>взаимооценки</w:t>
      </w:r>
      <w:proofErr w:type="spellEnd"/>
      <w:r w:rsidRPr="00134E97">
        <w:rPr>
          <w:rFonts w:ascii="Times New Roman" w:hAnsi="Times New Roman"/>
          <w:color w:val="000000"/>
          <w:sz w:val="24"/>
          <w:szCs w:val="24"/>
        </w:rPr>
        <w:t>; инструментами и приемами поисковой деятельности (способами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учебные исследования и учебные проекты, задания с закрытым ответом и со свободно конструируемым ответом – полным и частичным, индивидуальные и групповые формы оценки, сам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и взаимооценка и др.). Выбор форм, методов и моделей заданий определяется особенностями предмета, особенностями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контрольно-оценочной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деятельности учителя.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темы / раздела / предметного курса.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Тематическая оценка представляет собой процедуру оценки уровня достижения промежуточных планируемых результатов по предмету, которые приводятся в учебных методических комплектах к учебникам, входящих в федеральный перечень, и в рабочих программах.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текущей коррекции учебной деятельности и ее индивидуализации.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документы, фиксирующие достижения обучающегося (например, наградные листы, дипломы, сертификаты участия, рецензии, отзывы на работы и проч.), так и его работы. На уровне среднего образования приоритет при отборе документов для портфолио отдается  документам внешних организаций (например, сертификаты участия, дипломы и грамоты конкурсов и олимпиад, входящих в Перечень олимпиад, который ежегодно утверждается Министерством образования и науки РФ). Отбор работ и отзывов для портфолио ведется самим обучающимся совместно с классным руководителем и при участии семьи.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Включение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каких-либо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материалов в портфолио без согласия обучающегося не допускается.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случае использования стандартизированных измерительных материалов критерий достижения/освоения учебного материала задается на уровне выполнения не менее 50% заданий базового уровня или получения 50% от максимального балла за выполнение заданий базового уровня.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Порядок проведения промежуточной аттестации регламентируется Законом «Об образовании в Российской Федерации» (статья 58) и Положением </w:t>
      </w:r>
      <w:r w:rsidRPr="00134E97">
        <w:rPr>
          <w:rFonts w:ascii="Times New Roman" w:hAnsi="Times New Roman"/>
          <w:sz w:val="24"/>
          <w:szCs w:val="24"/>
        </w:rPr>
        <w:t>о текущем контроле успеваемости и промежуточной аттестации обучающихся в МАОУ «Школа № 2»</w:t>
      </w:r>
      <w:r w:rsidRPr="00134E97">
        <w:rPr>
          <w:rFonts w:ascii="Times New Roman" w:hAnsi="Times New Roman"/>
          <w:color w:val="000000"/>
          <w:sz w:val="24"/>
          <w:szCs w:val="24"/>
        </w:rPr>
        <w:t>.</w:t>
      </w:r>
    </w:p>
    <w:p w:rsidR="00134E97" w:rsidRPr="00134E97" w:rsidRDefault="00134E97" w:rsidP="00134E97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4E97">
        <w:rPr>
          <w:rFonts w:ascii="Times New Roman" w:hAnsi="Times New Roman"/>
          <w:b/>
          <w:i/>
          <w:color w:val="000000"/>
          <w:sz w:val="24"/>
          <w:szCs w:val="24"/>
        </w:rPr>
        <w:t>Государственная итоговая аттестация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В соответствии со ст. 59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среднего общего образования. </w:t>
      </w:r>
      <w:r w:rsidRPr="00134E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Допускается прохождение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ГИА по завершению изучения отдельных учебных предметов на базовом уровне после 10 класса.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Порядок проведения ГИА, в том числе в форме единого государственного экзамена, устанавливается Приказом Министерства образования и науки Российской Федерации. ГИА проводится в форме единого государственного экзамена (ЕГЭ)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т.д. (государственный выпускной экзамен – ГВЭ).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Условием допуска к ГИА является успешное написание итогового сочинения (изложения), которое оценивается по единым критериям в системе «зачет/незачет».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В соответствии с ФГОС СОО государственная итоговая аттестация в форме ЕГЭ проводится по обязательным предметам и предметам по выбору обучающихся.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Для предметов по выбору контрольные измерительные материалы разрабатываются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основании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 xml:space="preserve"> планируемых результатов обучения для углубленного уровня изучения предмета. При этом минимальная граница, свидетельствующая о достижении требований ФГОС СОО, </w:t>
      </w:r>
      <w:r w:rsidRPr="00134E97">
        <w:rPr>
          <w:rFonts w:ascii="Times New Roman" w:hAnsi="Times New Roman"/>
          <w:color w:val="000000"/>
          <w:sz w:val="24"/>
          <w:szCs w:val="24"/>
        </w:rPr>
        <w:lastRenderedPageBreak/>
        <w:t>которые включают в качестве составной части планируемые результаты для базового уровня изучения предмета, устанавливается исходя из планируемых результатов блока «Выпускник научится» для базового уровня изучения предмета.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Итоговая аттестация по предмету осуществляется на основании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оценки, и результаты выполнения итоговой работы по предмету.  Форма итоговой работы по предмету устанавливается решением педагогического совета по представлению методического объединения учителей.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 xml:space="preserve">Итоговой работой по предмету для выпускников школы может служить письменная проверочная работа или письменная проверочная работа с устной частью или с практической работой (эксперимент, исследование, опыт и т.п.), а также устные формы (итоговый зачет по билетам), часть портфолио (подборка работ, свидетельствующая о достижении всех требований к предметным результатам обучения) и т.д. </w:t>
      </w:r>
      <w:proofErr w:type="gramEnd"/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По предметам, не вынесенным на ГИА, итоговая отметка ставится на основе результатов только внутренней оценки. 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Основной процедурой итоговой оценки достижения метапредметных результатов является защита итогового индивидуального проекта. Индивидуальный проект может выполняться по любому из следующих направлений: </w:t>
      </w:r>
      <w:proofErr w:type="gramStart"/>
      <w:r w:rsidRPr="00134E97">
        <w:rPr>
          <w:rFonts w:ascii="Times New Roman" w:hAnsi="Times New Roman"/>
          <w:color w:val="000000"/>
          <w:sz w:val="24"/>
          <w:szCs w:val="24"/>
        </w:rPr>
        <w:t>социальное</w:t>
      </w:r>
      <w:proofErr w:type="gramEnd"/>
      <w:r w:rsidRPr="00134E97">
        <w:rPr>
          <w:rFonts w:ascii="Times New Roman" w:hAnsi="Times New Roman"/>
          <w:color w:val="000000"/>
          <w:sz w:val="24"/>
          <w:szCs w:val="24"/>
        </w:rPr>
        <w:t>; бизнес-проектирование; исследовательское; инженерно-конструкторское; информационное; творческое.</w:t>
      </w:r>
    </w:p>
    <w:p w:rsidR="00134E97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МАОУ «Школа № 2».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036722" w:rsidRPr="00134E97" w:rsidRDefault="00134E97" w:rsidP="00134E9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4E97">
        <w:rPr>
          <w:rFonts w:ascii="Times New Roman" w:hAnsi="Times New Roman"/>
          <w:color w:val="000000"/>
          <w:sz w:val="24"/>
          <w:szCs w:val="24"/>
        </w:rPr>
        <w:t>Итоговая отметка по предметам и междисциплинарным программам фиксируется в документе об уровне образования установленного образца – аттестате о среднем общем образовании.</w:t>
      </w:r>
    </w:p>
    <w:sectPr w:rsidR="00036722" w:rsidRPr="00134E97" w:rsidSect="00DB264A">
      <w:headerReference w:type="default" r:id="rId9"/>
      <w:footerReference w:type="default" r:id="rId10"/>
      <w:type w:val="nextColumn"/>
      <w:pgSz w:w="11906" w:h="16838"/>
      <w:pgMar w:top="567" w:right="851" w:bottom="567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BE" w:rsidRDefault="00E113BE" w:rsidP="00B540EE">
      <w:pPr>
        <w:spacing w:after="0" w:line="240" w:lineRule="auto"/>
      </w:pPr>
      <w:r>
        <w:separator/>
      </w:r>
    </w:p>
  </w:endnote>
  <w:endnote w:type="continuationSeparator" w:id="0">
    <w:p w:rsidR="00E113BE" w:rsidRDefault="00E113BE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28" w:rsidRPr="00FC65AF" w:rsidRDefault="00C67B28" w:rsidP="00314F0F">
    <w:pPr>
      <w:pStyle w:val="af"/>
      <w:jc w:val="center"/>
      <w:rPr>
        <w:sz w:val="24"/>
        <w:szCs w:val="24"/>
      </w:rPr>
    </w:pPr>
  </w:p>
  <w:p w:rsidR="00C67B28" w:rsidRDefault="00C67B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BE" w:rsidRDefault="00E113BE" w:rsidP="00B540EE">
      <w:pPr>
        <w:spacing w:after="0" w:line="240" w:lineRule="auto"/>
      </w:pPr>
      <w:r>
        <w:separator/>
      </w:r>
    </w:p>
  </w:footnote>
  <w:footnote w:type="continuationSeparator" w:id="0">
    <w:p w:rsidR="00E113BE" w:rsidRDefault="00E113BE" w:rsidP="00B5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Основная образовательная программа основного общего образования</w:t>
    </w:r>
  </w:p>
  <w:p w:rsid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муниципального автономного общеобразовательного учреждения</w:t>
    </w:r>
  </w:p>
  <w:p w:rsid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 xml:space="preserve">«Школа № 2 с кадетскими классами» </w:t>
    </w:r>
  </w:p>
  <w:p w:rsidR="005E5B11" w:rsidRP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г. Губаха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80BBE"/>
    <w:multiLevelType w:val="hybridMultilevel"/>
    <w:tmpl w:val="44D02FEA"/>
    <w:lvl w:ilvl="0" w:tplc="AFB2C9A2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C767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0E202AB0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F6C820D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238887C4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5" w:tplc="CAF4ABD2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3D100FD0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  <w:lvl w:ilvl="7" w:tplc="EBBE75C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F140A71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6">
    <w:nsid w:val="195D4016"/>
    <w:multiLevelType w:val="hybridMultilevel"/>
    <w:tmpl w:val="DFE622EA"/>
    <w:lvl w:ilvl="0" w:tplc="F3E2A95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59023D"/>
    <w:multiLevelType w:val="hybridMultilevel"/>
    <w:tmpl w:val="68EC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0F93"/>
    <w:multiLevelType w:val="hybridMultilevel"/>
    <w:tmpl w:val="9C44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16C00"/>
    <w:multiLevelType w:val="hybridMultilevel"/>
    <w:tmpl w:val="387E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13FC3"/>
    <w:multiLevelType w:val="hybridMultilevel"/>
    <w:tmpl w:val="0CF6AF16"/>
    <w:lvl w:ilvl="0" w:tplc="6E54284E">
      <w:start w:val="1"/>
      <w:numFmt w:val="decimal"/>
      <w:pStyle w:val="3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47525666"/>
    <w:multiLevelType w:val="hybridMultilevel"/>
    <w:tmpl w:val="D22A24FE"/>
    <w:lvl w:ilvl="0" w:tplc="6A6C2CF6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53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A65067"/>
    <w:multiLevelType w:val="hybridMultilevel"/>
    <w:tmpl w:val="69068BA8"/>
    <w:lvl w:ilvl="0" w:tplc="1A0EE7E0">
      <w:start w:val="1"/>
      <w:numFmt w:val="decimal"/>
      <w:lvlText w:val="%1."/>
      <w:lvlJc w:val="left"/>
      <w:pPr>
        <w:ind w:left="362" w:hanging="708"/>
      </w:pPr>
      <w:rPr>
        <w:rFonts w:hint="default"/>
        <w:spacing w:val="0"/>
        <w:w w:val="100"/>
        <w:lang w:val="ru-RU" w:eastAsia="en-US" w:bidi="ar-SA"/>
      </w:rPr>
    </w:lvl>
    <w:lvl w:ilvl="1" w:tplc="3DF2DA5E">
      <w:numFmt w:val="bullet"/>
      <w:lvlText w:val="•"/>
      <w:lvlJc w:val="left"/>
      <w:pPr>
        <w:ind w:left="1336" w:hanging="708"/>
      </w:pPr>
      <w:rPr>
        <w:rFonts w:hint="default"/>
        <w:lang w:val="ru-RU" w:eastAsia="en-US" w:bidi="ar-SA"/>
      </w:rPr>
    </w:lvl>
    <w:lvl w:ilvl="2" w:tplc="E99CB07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872AF78C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4" w:tplc="56824A40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0AEC6930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D4C4E79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052C240"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 w:tplc="867A7FEE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8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11"/>
  </w:num>
  <w:num w:numId="5">
    <w:abstractNumId w:val="4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4"/>
    <w:rsid w:val="00002211"/>
    <w:rsid w:val="00004970"/>
    <w:rsid w:val="0000669B"/>
    <w:rsid w:val="00007D82"/>
    <w:rsid w:val="0001468B"/>
    <w:rsid w:val="00015176"/>
    <w:rsid w:val="0002076A"/>
    <w:rsid w:val="0002260B"/>
    <w:rsid w:val="00023C18"/>
    <w:rsid w:val="00025D75"/>
    <w:rsid w:val="00026BC9"/>
    <w:rsid w:val="00027367"/>
    <w:rsid w:val="000313D7"/>
    <w:rsid w:val="00033C5A"/>
    <w:rsid w:val="00036722"/>
    <w:rsid w:val="0004126E"/>
    <w:rsid w:val="0004371E"/>
    <w:rsid w:val="00043962"/>
    <w:rsid w:val="00046696"/>
    <w:rsid w:val="0005174D"/>
    <w:rsid w:val="000527FE"/>
    <w:rsid w:val="000541DA"/>
    <w:rsid w:val="00055D18"/>
    <w:rsid w:val="0005656B"/>
    <w:rsid w:val="00056684"/>
    <w:rsid w:val="00064403"/>
    <w:rsid w:val="000667B6"/>
    <w:rsid w:val="00067E3F"/>
    <w:rsid w:val="000754B5"/>
    <w:rsid w:val="00076DE5"/>
    <w:rsid w:val="000778F8"/>
    <w:rsid w:val="000855F2"/>
    <w:rsid w:val="00085F41"/>
    <w:rsid w:val="00086BF2"/>
    <w:rsid w:val="000870D0"/>
    <w:rsid w:val="00087B13"/>
    <w:rsid w:val="00087DED"/>
    <w:rsid w:val="00091F35"/>
    <w:rsid w:val="0009461B"/>
    <w:rsid w:val="00095746"/>
    <w:rsid w:val="0009746A"/>
    <w:rsid w:val="00097748"/>
    <w:rsid w:val="000A10C6"/>
    <w:rsid w:val="000A2456"/>
    <w:rsid w:val="000A364A"/>
    <w:rsid w:val="000A400B"/>
    <w:rsid w:val="000A4DCF"/>
    <w:rsid w:val="000A6C91"/>
    <w:rsid w:val="000A7509"/>
    <w:rsid w:val="000B0072"/>
    <w:rsid w:val="000B4784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7267"/>
    <w:rsid w:val="000F166A"/>
    <w:rsid w:val="000F2A24"/>
    <w:rsid w:val="000F3203"/>
    <w:rsid w:val="000F4324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1B35"/>
    <w:rsid w:val="001225ED"/>
    <w:rsid w:val="00133A00"/>
    <w:rsid w:val="001341D0"/>
    <w:rsid w:val="00134E97"/>
    <w:rsid w:val="00137599"/>
    <w:rsid w:val="00140CF3"/>
    <w:rsid w:val="00147EDA"/>
    <w:rsid w:val="00150EE8"/>
    <w:rsid w:val="00152BA1"/>
    <w:rsid w:val="001546F0"/>
    <w:rsid w:val="00154DE2"/>
    <w:rsid w:val="00155853"/>
    <w:rsid w:val="00155B8F"/>
    <w:rsid w:val="001570E4"/>
    <w:rsid w:val="001631FD"/>
    <w:rsid w:val="00163639"/>
    <w:rsid w:val="001665A0"/>
    <w:rsid w:val="00171AC2"/>
    <w:rsid w:val="001726DC"/>
    <w:rsid w:val="001729F3"/>
    <w:rsid w:val="00175DBF"/>
    <w:rsid w:val="00180CC0"/>
    <w:rsid w:val="00181F3B"/>
    <w:rsid w:val="00185AF1"/>
    <w:rsid w:val="00186E59"/>
    <w:rsid w:val="001917AA"/>
    <w:rsid w:val="001937F7"/>
    <w:rsid w:val="00194CEC"/>
    <w:rsid w:val="001A0618"/>
    <w:rsid w:val="001A3544"/>
    <w:rsid w:val="001A3908"/>
    <w:rsid w:val="001A3EA1"/>
    <w:rsid w:val="001A41D8"/>
    <w:rsid w:val="001A52AC"/>
    <w:rsid w:val="001A54F7"/>
    <w:rsid w:val="001A577F"/>
    <w:rsid w:val="001A6B24"/>
    <w:rsid w:val="001B16E6"/>
    <w:rsid w:val="001B2D5B"/>
    <w:rsid w:val="001B41F4"/>
    <w:rsid w:val="001B698B"/>
    <w:rsid w:val="001B6A1C"/>
    <w:rsid w:val="001C5D45"/>
    <w:rsid w:val="001C6419"/>
    <w:rsid w:val="001C65B2"/>
    <w:rsid w:val="001D19FB"/>
    <w:rsid w:val="001D45D9"/>
    <w:rsid w:val="001D4ABD"/>
    <w:rsid w:val="001D63D1"/>
    <w:rsid w:val="001E021F"/>
    <w:rsid w:val="001E191D"/>
    <w:rsid w:val="001E1B4A"/>
    <w:rsid w:val="001E2A07"/>
    <w:rsid w:val="001E5C7E"/>
    <w:rsid w:val="001E5F33"/>
    <w:rsid w:val="001F00F6"/>
    <w:rsid w:val="001F3004"/>
    <w:rsid w:val="001F42F3"/>
    <w:rsid w:val="001F4CBF"/>
    <w:rsid w:val="00201777"/>
    <w:rsid w:val="00203C06"/>
    <w:rsid w:val="0020404B"/>
    <w:rsid w:val="0020423C"/>
    <w:rsid w:val="002051EA"/>
    <w:rsid w:val="00211FE4"/>
    <w:rsid w:val="00213C05"/>
    <w:rsid w:val="0021451B"/>
    <w:rsid w:val="00216707"/>
    <w:rsid w:val="00216A64"/>
    <w:rsid w:val="0021740F"/>
    <w:rsid w:val="00220CFA"/>
    <w:rsid w:val="002231DE"/>
    <w:rsid w:val="00230229"/>
    <w:rsid w:val="00230A5D"/>
    <w:rsid w:val="00235CF8"/>
    <w:rsid w:val="00240807"/>
    <w:rsid w:val="00242CED"/>
    <w:rsid w:val="002432C7"/>
    <w:rsid w:val="00243496"/>
    <w:rsid w:val="00243C14"/>
    <w:rsid w:val="002455AC"/>
    <w:rsid w:val="00245F1D"/>
    <w:rsid w:val="00247498"/>
    <w:rsid w:val="0024776D"/>
    <w:rsid w:val="00257FAF"/>
    <w:rsid w:val="002626F3"/>
    <w:rsid w:val="00263EA6"/>
    <w:rsid w:val="00265811"/>
    <w:rsid w:val="002658F5"/>
    <w:rsid w:val="002703AE"/>
    <w:rsid w:val="00277366"/>
    <w:rsid w:val="00280649"/>
    <w:rsid w:val="002818BE"/>
    <w:rsid w:val="00282196"/>
    <w:rsid w:val="00282434"/>
    <w:rsid w:val="002831E6"/>
    <w:rsid w:val="002838FE"/>
    <w:rsid w:val="00283B5A"/>
    <w:rsid w:val="0028720C"/>
    <w:rsid w:val="00291BAB"/>
    <w:rsid w:val="00292DD6"/>
    <w:rsid w:val="00293218"/>
    <w:rsid w:val="00297224"/>
    <w:rsid w:val="00297DD4"/>
    <w:rsid w:val="002A022D"/>
    <w:rsid w:val="002B272A"/>
    <w:rsid w:val="002B3133"/>
    <w:rsid w:val="002B4028"/>
    <w:rsid w:val="002C0143"/>
    <w:rsid w:val="002C3C71"/>
    <w:rsid w:val="002C4D3C"/>
    <w:rsid w:val="002C6EB2"/>
    <w:rsid w:val="002C72F0"/>
    <w:rsid w:val="002C79B9"/>
    <w:rsid w:val="002D2CBD"/>
    <w:rsid w:val="002E24A3"/>
    <w:rsid w:val="002E6BD0"/>
    <w:rsid w:val="002F41E9"/>
    <w:rsid w:val="002F42E8"/>
    <w:rsid w:val="002F5340"/>
    <w:rsid w:val="002F7455"/>
    <w:rsid w:val="00301DC9"/>
    <w:rsid w:val="003032C7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271DC"/>
    <w:rsid w:val="003272DE"/>
    <w:rsid w:val="00331F3D"/>
    <w:rsid w:val="003336F1"/>
    <w:rsid w:val="00334BAC"/>
    <w:rsid w:val="00337D47"/>
    <w:rsid w:val="00344FFD"/>
    <w:rsid w:val="00353142"/>
    <w:rsid w:val="00353937"/>
    <w:rsid w:val="00353CAF"/>
    <w:rsid w:val="00356107"/>
    <w:rsid w:val="00357C6D"/>
    <w:rsid w:val="00362157"/>
    <w:rsid w:val="0036263B"/>
    <w:rsid w:val="0036643C"/>
    <w:rsid w:val="003668B9"/>
    <w:rsid w:val="003726A0"/>
    <w:rsid w:val="003753EE"/>
    <w:rsid w:val="00375955"/>
    <w:rsid w:val="00375B50"/>
    <w:rsid w:val="00380679"/>
    <w:rsid w:val="00382905"/>
    <w:rsid w:val="00387BEC"/>
    <w:rsid w:val="003A2BB4"/>
    <w:rsid w:val="003A5128"/>
    <w:rsid w:val="003B3426"/>
    <w:rsid w:val="003B5AC2"/>
    <w:rsid w:val="003C1C81"/>
    <w:rsid w:val="003C1F55"/>
    <w:rsid w:val="003C3536"/>
    <w:rsid w:val="003D1399"/>
    <w:rsid w:val="003D2480"/>
    <w:rsid w:val="003D4330"/>
    <w:rsid w:val="003E1723"/>
    <w:rsid w:val="003E2FF0"/>
    <w:rsid w:val="003E7F3F"/>
    <w:rsid w:val="003F3D78"/>
    <w:rsid w:val="003F571C"/>
    <w:rsid w:val="003F6F38"/>
    <w:rsid w:val="00400075"/>
    <w:rsid w:val="0040362A"/>
    <w:rsid w:val="00403DD3"/>
    <w:rsid w:val="00404622"/>
    <w:rsid w:val="00404B05"/>
    <w:rsid w:val="00405515"/>
    <w:rsid w:val="00405826"/>
    <w:rsid w:val="00405FA2"/>
    <w:rsid w:val="004100EF"/>
    <w:rsid w:val="004116FD"/>
    <w:rsid w:val="004152B9"/>
    <w:rsid w:val="00415EDF"/>
    <w:rsid w:val="0042291A"/>
    <w:rsid w:val="00423926"/>
    <w:rsid w:val="00425344"/>
    <w:rsid w:val="0043099F"/>
    <w:rsid w:val="00432006"/>
    <w:rsid w:val="00436775"/>
    <w:rsid w:val="00436EB5"/>
    <w:rsid w:val="0043702F"/>
    <w:rsid w:val="00437180"/>
    <w:rsid w:val="00442630"/>
    <w:rsid w:val="004433DF"/>
    <w:rsid w:val="0044726C"/>
    <w:rsid w:val="00447CA6"/>
    <w:rsid w:val="00450C40"/>
    <w:rsid w:val="00450FB7"/>
    <w:rsid w:val="00452C5F"/>
    <w:rsid w:val="00463F1B"/>
    <w:rsid w:val="00465674"/>
    <w:rsid w:val="00465A4E"/>
    <w:rsid w:val="00465CDB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31C"/>
    <w:rsid w:val="00497DC9"/>
    <w:rsid w:val="004A3C28"/>
    <w:rsid w:val="004A5C87"/>
    <w:rsid w:val="004A6043"/>
    <w:rsid w:val="004A67A6"/>
    <w:rsid w:val="004B140D"/>
    <w:rsid w:val="004B3395"/>
    <w:rsid w:val="004B34BF"/>
    <w:rsid w:val="004B450E"/>
    <w:rsid w:val="004B6D86"/>
    <w:rsid w:val="004C21D1"/>
    <w:rsid w:val="004C3A4C"/>
    <w:rsid w:val="004C67AD"/>
    <w:rsid w:val="004D4386"/>
    <w:rsid w:val="004D5C6E"/>
    <w:rsid w:val="004D5D84"/>
    <w:rsid w:val="004D6611"/>
    <w:rsid w:val="004D77C0"/>
    <w:rsid w:val="004E048F"/>
    <w:rsid w:val="004E267A"/>
    <w:rsid w:val="004E4B89"/>
    <w:rsid w:val="004E5FBC"/>
    <w:rsid w:val="004E6316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07E44"/>
    <w:rsid w:val="005114E3"/>
    <w:rsid w:val="0051284D"/>
    <w:rsid w:val="00512F14"/>
    <w:rsid w:val="0051321E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3ABE"/>
    <w:rsid w:val="005348F8"/>
    <w:rsid w:val="00536364"/>
    <w:rsid w:val="00537109"/>
    <w:rsid w:val="00541B2C"/>
    <w:rsid w:val="005442ED"/>
    <w:rsid w:val="00546D9F"/>
    <w:rsid w:val="0055194B"/>
    <w:rsid w:val="00556039"/>
    <w:rsid w:val="005614B6"/>
    <w:rsid w:val="005666EB"/>
    <w:rsid w:val="00571A66"/>
    <w:rsid w:val="00572237"/>
    <w:rsid w:val="00572C2A"/>
    <w:rsid w:val="005731AE"/>
    <w:rsid w:val="00573C79"/>
    <w:rsid w:val="005748D9"/>
    <w:rsid w:val="005750A1"/>
    <w:rsid w:val="0058009A"/>
    <w:rsid w:val="00587979"/>
    <w:rsid w:val="005945A1"/>
    <w:rsid w:val="00597840"/>
    <w:rsid w:val="00597D9F"/>
    <w:rsid w:val="005A0FD2"/>
    <w:rsid w:val="005A2659"/>
    <w:rsid w:val="005A401E"/>
    <w:rsid w:val="005A6FB8"/>
    <w:rsid w:val="005B0297"/>
    <w:rsid w:val="005B02AF"/>
    <w:rsid w:val="005B178C"/>
    <w:rsid w:val="005B2B97"/>
    <w:rsid w:val="005B46CD"/>
    <w:rsid w:val="005B481D"/>
    <w:rsid w:val="005B681D"/>
    <w:rsid w:val="005C1EE4"/>
    <w:rsid w:val="005C6C27"/>
    <w:rsid w:val="005D0ECB"/>
    <w:rsid w:val="005D39F5"/>
    <w:rsid w:val="005D5B28"/>
    <w:rsid w:val="005D5F24"/>
    <w:rsid w:val="005D64CA"/>
    <w:rsid w:val="005D6FBB"/>
    <w:rsid w:val="005E3C93"/>
    <w:rsid w:val="005E5B11"/>
    <w:rsid w:val="005F0DC9"/>
    <w:rsid w:val="005F3E1D"/>
    <w:rsid w:val="005F4975"/>
    <w:rsid w:val="005F5F3E"/>
    <w:rsid w:val="0060150E"/>
    <w:rsid w:val="00601D93"/>
    <w:rsid w:val="00603E10"/>
    <w:rsid w:val="00605966"/>
    <w:rsid w:val="00607749"/>
    <w:rsid w:val="00610B8F"/>
    <w:rsid w:val="00615BA5"/>
    <w:rsid w:val="0061631E"/>
    <w:rsid w:val="006255B6"/>
    <w:rsid w:val="006402BD"/>
    <w:rsid w:val="0064422E"/>
    <w:rsid w:val="00645018"/>
    <w:rsid w:val="006460EB"/>
    <w:rsid w:val="00646A25"/>
    <w:rsid w:val="00646EAF"/>
    <w:rsid w:val="00647DEE"/>
    <w:rsid w:val="00650F52"/>
    <w:rsid w:val="006549A3"/>
    <w:rsid w:val="00655C70"/>
    <w:rsid w:val="00661772"/>
    <w:rsid w:val="006658DB"/>
    <w:rsid w:val="00665C2E"/>
    <w:rsid w:val="006660A3"/>
    <w:rsid w:val="00666B2A"/>
    <w:rsid w:val="0066711A"/>
    <w:rsid w:val="00667765"/>
    <w:rsid w:val="00667803"/>
    <w:rsid w:val="00670EA9"/>
    <w:rsid w:val="00672440"/>
    <w:rsid w:val="006732BE"/>
    <w:rsid w:val="00674456"/>
    <w:rsid w:val="00674B5B"/>
    <w:rsid w:val="00676B2F"/>
    <w:rsid w:val="006772B9"/>
    <w:rsid w:val="00680CBC"/>
    <w:rsid w:val="006827E0"/>
    <w:rsid w:val="00687182"/>
    <w:rsid w:val="00687FC6"/>
    <w:rsid w:val="006940DA"/>
    <w:rsid w:val="006969DC"/>
    <w:rsid w:val="00696CEE"/>
    <w:rsid w:val="006A3729"/>
    <w:rsid w:val="006A5C7B"/>
    <w:rsid w:val="006A6245"/>
    <w:rsid w:val="006B0423"/>
    <w:rsid w:val="006B6A8C"/>
    <w:rsid w:val="006C430F"/>
    <w:rsid w:val="006C43FF"/>
    <w:rsid w:val="006C643D"/>
    <w:rsid w:val="006C67F9"/>
    <w:rsid w:val="006C6E8B"/>
    <w:rsid w:val="006C7538"/>
    <w:rsid w:val="006D1116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06246"/>
    <w:rsid w:val="00715FA7"/>
    <w:rsid w:val="007173EE"/>
    <w:rsid w:val="007229BC"/>
    <w:rsid w:val="00722FC4"/>
    <w:rsid w:val="007242D1"/>
    <w:rsid w:val="00726303"/>
    <w:rsid w:val="00726968"/>
    <w:rsid w:val="007301A9"/>
    <w:rsid w:val="007307A6"/>
    <w:rsid w:val="00731D9E"/>
    <w:rsid w:val="007332F5"/>
    <w:rsid w:val="0073382A"/>
    <w:rsid w:val="00734856"/>
    <w:rsid w:val="00734ED1"/>
    <w:rsid w:val="007367A2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05C"/>
    <w:rsid w:val="00755F9D"/>
    <w:rsid w:val="007565F9"/>
    <w:rsid w:val="00760E3A"/>
    <w:rsid w:val="0076453B"/>
    <w:rsid w:val="0076495E"/>
    <w:rsid w:val="00764A38"/>
    <w:rsid w:val="007655E6"/>
    <w:rsid w:val="007708D1"/>
    <w:rsid w:val="00771A7F"/>
    <w:rsid w:val="00772DBE"/>
    <w:rsid w:val="00774AFD"/>
    <w:rsid w:val="007750FB"/>
    <w:rsid w:val="007751CB"/>
    <w:rsid w:val="00775BAD"/>
    <w:rsid w:val="00775BB8"/>
    <w:rsid w:val="00776C10"/>
    <w:rsid w:val="00780D94"/>
    <w:rsid w:val="00782464"/>
    <w:rsid w:val="007838DC"/>
    <w:rsid w:val="00783FEF"/>
    <w:rsid w:val="00787E5B"/>
    <w:rsid w:val="00791297"/>
    <w:rsid w:val="007929B5"/>
    <w:rsid w:val="007A1E4C"/>
    <w:rsid w:val="007A1ECF"/>
    <w:rsid w:val="007A3D8F"/>
    <w:rsid w:val="007A4063"/>
    <w:rsid w:val="007A41C0"/>
    <w:rsid w:val="007B37F7"/>
    <w:rsid w:val="007B392C"/>
    <w:rsid w:val="007B3D17"/>
    <w:rsid w:val="007B584E"/>
    <w:rsid w:val="007B5C0C"/>
    <w:rsid w:val="007C294E"/>
    <w:rsid w:val="007C3BBA"/>
    <w:rsid w:val="007C4191"/>
    <w:rsid w:val="007C5AE5"/>
    <w:rsid w:val="007C5F6E"/>
    <w:rsid w:val="007C6E2A"/>
    <w:rsid w:val="007D0F60"/>
    <w:rsid w:val="007D3294"/>
    <w:rsid w:val="007D62DE"/>
    <w:rsid w:val="007D785A"/>
    <w:rsid w:val="007D7D4D"/>
    <w:rsid w:val="007E0E8D"/>
    <w:rsid w:val="007E631D"/>
    <w:rsid w:val="007E6E5F"/>
    <w:rsid w:val="007F0B3E"/>
    <w:rsid w:val="007F1502"/>
    <w:rsid w:val="007F2269"/>
    <w:rsid w:val="007F474E"/>
    <w:rsid w:val="007F4A4F"/>
    <w:rsid w:val="007F7FAB"/>
    <w:rsid w:val="00800607"/>
    <w:rsid w:val="00802A74"/>
    <w:rsid w:val="00810299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26339"/>
    <w:rsid w:val="00830CCB"/>
    <w:rsid w:val="00833D36"/>
    <w:rsid w:val="00834238"/>
    <w:rsid w:val="00836132"/>
    <w:rsid w:val="00836350"/>
    <w:rsid w:val="00836829"/>
    <w:rsid w:val="008375B5"/>
    <w:rsid w:val="008403B2"/>
    <w:rsid w:val="00842068"/>
    <w:rsid w:val="008444C3"/>
    <w:rsid w:val="0085144F"/>
    <w:rsid w:val="0085207C"/>
    <w:rsid w:val="0085567C"/>
    <w:rsid w:val="00862723"/>
    <w:rsid w:val="00862B7A"/>
    <w:rsid w:val="00865D93"/>
    <w:rsid w:val="008718B5"/>
    <w:rsid w:val="00883CFB"/>
    <w:rsid w:val="00884F75"/>
    <w:rsid w:val="00885C54"/>
    <w:rsid w:val="00886104"/>
    <w:rsid w:val="008914DC"/>
    <w:rsid w:val="00891514"/>
    <w:rsid w:val="00892DBA"/>
    <w:rsid w:val="00895B04"/>
    <w:rsid w:val="008A39FC"/>
    <w:rsid w:val="008A6CA4"/>
    <w:rsid w:val="008A7856"/>
    <w:rsid w:val="008B13AE"/>
    <w:rsid w:val="008B20BB"/>
    <w:rsid w:val="008C053C"/>
    <w:rsid w:val="008C0ED2"/>
    <w:rsid w:val="008C26AB"/>
    <w:rsid w:val="008C2A45"/>
    <w:rsid w:val="008D26EB"/>
    <w:rsid w:val="008D29FE"/>
    <w:rsid w:val="008E00DA"/>
    <w:rsid w:val="008E08E2"/>
    <w:rsid w:val="008E46E5"/>
    <w:rsid w:val="008E46FF"/>
    <w:rsid w:val="008E7207"/>
    <w:rsid w:val="008E7B7C"/>
    <w:rsid w:val="008E7CA7"/>
    <w:rsid w:val="008F111A"/>
    <w:rsid w:val="008F5461"/>
    <w:rsid w:val="008F6420"/>
    <w:rsid w:val="008F7666"/>
    <w:rsid w:val="00900E75"/>
    <w:rsid w:val="00902E25"/>
    <w:rsid w:val="00906E95"/>
    <w:rsid w:val="009114D7"/>
    <w:rsid w:val="00913573"/>
    <w:rsid w:val="00922047"/>
    <w:rsid w:val="00922130"/>
    <w:rsid w:val="00922AD4"/>
    <w:rsid w:val="00922C1F"/>
    <w:rsid w:val="00923922"/>
    <w:rsid w:val="00923C7B"/>
    <w:rsid w:val="00923D42"/>
    <w:rsid w:val="00924759"/>
    <w:rsid w:val="0092557B"/>
    <w:rsid w:val="009302C9"/>
    <w:rsid w:val="00930F7B"/>
    <w:rsid w:val="00930F7E"/>
    <w:rsid w:val="009331D9"/>
    <w:rsid w:val="00933260"/>
    <w:rsid w:val="0093548C"/>
    <w:rsid w:val="009360F3"/>
    <w:rsid w:val="00936E7E"/>
    <w:rsid w:val="00940641"/>
    <w:rsid w:val="00940668"/>
    <w:rsid w:val="00941C6C"/>
    <w:rsid w:val="00944243"/>
    <w:rsid w:val="0095261D"/>
    <w:rsid w:val="0095315B"/>
    <w:rsid w:val="009670A3"/>
    <w:rsid w:val="00974D0F"/>
    <w:rsid w:val="00977AF7"/>
    <w:rsid w:val="00980C1E"/>
    <w:rsid w:val="009817A1"/>
    <w:rsid w:val="00982D7D"/>
    <w:rsid w:val="00990DC4"/>
    <w:rsid w:val="00991E84"/>
    <w:rsid w:val="009941C5"/>
    <w:rsid w:val="00994D34"/>
    <w:rsid w:val="00996271"/>
    <w:rsid w:val="009A01D5"/>
    <w:rsid w:val="009A09C1"/>
    <w:rsid w:val="009A2CBE"/>
    <w:rsid w:val="009A2DE7"/>
    <w:rsid w:val="009A328F"/>
    <w:rsid w:val="009A4EC6"/>
    <w:rsid w:val="009A5A04"/>
    <w:rsid w:val="009A6CBC"/>
    <w:rsid w:val="009A7E13"/>
    <w:rsid w:val="009B5292"/>
    <w:rsid w:val="009B6B54"/>
    <w:rsid w:val="009B7B86"/>
    <w:rsid w:val="009C54A3"/>
    <w:rsid w:val="009C58E9"/>
    <w:rsid w:val="009C59CB"/>
    <w:rsid w:val="009D01CF"/>
    <w:rsid w:val="009D0837"/>
    <w:rsid w:val="009D1460"/>
    <w:rsid w:val="009D2C8F"/>
    <w:rsid w:val="009D3115"/>
    <w:rsid w:val="009D39F4"/>
    <w:rsid w:val="009D46A4"/>
    <w:rsid w:val="009D55F4"/>
    <w:rsid w:val="009D6E34"/>
    <w:rsid w:val="009E075F"/>
    <w:rsid w:val="009E1255"/>
    <w:rsid w:val="009E3A2F"/>
    <w:rsid w:val="009E5AD3"/>
    <w:rsid w:val="009F2AAF"/>
    <w:rsid w:val="009F2F13"/>
    <w:rsid w:val="009F412A"/>
    <w:rsid w:val="009F45E5"/>
    <w:rsid w:val="009F47B7"/>
    <w:rsid w:val="009F5F78"/>
    <w:rsid w:val="00A00050"/>
    <w:rsid w:val="00A013A6"/>
    <w:rsid w:val="00A01D87"/>
    <w:rsid w:val="00A05A51"/>
    <w:rsid w:val="00A0642E"/>
    <w:rsid w:val="00A11705"/>
    <w:rsid w:val="00A144F9"/>
    <w:rsid w:val="00A147FD"/>
    <w:rsid w:val="00A1629E"/>
    <w:rsid w:val="00A17411"/>
    <w:rsid w:val="00A206A0"/>
    <w:rsid w:val="00A21060"/>
    <w:rsid w:val="00A22245"/>
    <w:rsid w:val="00A23AF6"/>
    <w:rsid w:val="00A2432E"/>
    <w:rsid w:val="00A24DA7"/>
    <w:rsid w:val="00A25B35"/>
    <w:rsid w:val="00A26824"/>
    <w:rsid w:val="00A2685D"/>
    <w:rsid w:val="00A26DF2"/>
    <w:rsid w:val="00A274AB"/>
    <w:rsid w:val="00A27BA4"/>
    <w:rsid w:val="00A309E2"/>
    <w:rsid w:val="00A339D1"/>
    <w:rsid w:val="00A34B02"/>
    <w:rsid w:val="00A36EF2"/>
    <w:rsid w:val="00A40444"/>
    <w:rsid w:val="00A404B2"/>
    <w:rsid w:val="00A40571"/>
    <w:rsid w:val="00A411C2"/>
    <w:rsid w:val="00A41B22"/>
    <w:rsid w:val="00A42504"/>
    <w:rsid w:val="00A428B9"/>
    <w:rsid w:val="00A45C4D"/>
    <w:rsid w:val="00A464C5"/>
    <w:rsid w:val="00A50ED3"/>
    <w:rsid w:val="00A51045"/>
    <w:rsid w:val="00A5172D"/>
    <w:rsid w:val="00A52363"/>
    <w:rsid w:val="00A536FB"/>
    <w:rsid w:val="00A550FC"/>
    <w:rsid w:val="00A56B3C"/>
    <w:rsid w:val="00A57369"/>
    <w:rsid w:val="00A600A1"/>
    <w:rsid w:val="00A6194B"/>
    <w:rsid w:val="00A61E55"/>
    <w:rsid w:val="00A62DF2"/>
    <w:rsid w:val="00A66109"/>
    <w:rsid w:val="00A72827"/>
    <w:rsid w:val="00A73961"/>
    <w:rsid w:val="00A75A9E"/>
    <w:rsid w:val="00A77072"/>
    <w:rsid w:val="00A779F5"/>
    <w:rsid w:val="00A800F3"/>
    <w:rsid w:val="00A80510"/>
    <w:rsid w:val="00A81159"/>
    <w:rsid w:val="00A91E7B"/>
    <w:rsid w:val="00A92B69"/>
    <w:rsid w:val="00A96AE6"/>
    <w:rsid w:val="00AA1567"/>
    <w:rsid w:val="00AA2273"/>
    <w:rsid w:val="00AA456A"/>
    <w:rsid w:val="00AA5786"/>
    <w:rsid w:val="00AB0A45"/>
    <w:rsid w:val="00AB0D2A"/>
    <w:rsid w:val="00AB2A0D"/>
    <w:rsid w:val="00AB309D"/>
    <w:rsid w:val="00AB455B"/>
    <w:rsid w:val="00AB475B"/>
    <w:rsid w:val="00AB4E47"/>
    <w:rsid w:val="00AB6FDB"/>
    <w:rsid w:val="00AB7055"/>
    <w:rsid w:val="00AC02C9"/>
    <w:rsid w:val="00AC2389"/>
    <w:rsid w:val="00AC5FC7"/>
    <w:rsid w:val="00AC7420"/>
    <w:rsid w:val="00AD272E"/>
    <w:rsid w:val="00AD617F"/>
    <w:rsid w:val="00AD6589"/>
    <w:rsid w:val="00AE0A36"/>
    <w:rsid w:val="00AE165E"/>
    <w:rsid w:val="00AE4EA3"/>
    <w:rsid w:val="00AE525D"/>
    <w:rsid w:val="00AE621F"/>
    <w:rsid w:val="00B12AF3"/>
    <w:rsid w:val="00B13C98"/>
    <w:rsid w:val="00B16EE7"/>
    <w:rsid w:val="00B17B06"/>
    <w:rsid w:val="00B2173A"/>
    <w:rsid w:val="00B22612"/>
    <w:rsid w:val="00B22FE9"/>
    <w:rsid w:val="00B24830"/>
    <w:rsid w:val="00B25168"/>
    <w:rsid w:val="00B25F1E"/>
    <w:rsid w:val="00B2767C"/>
    <w:rsid w:val="00B30F8B"/>
    <w:rsid w:val="00B3105B"/>
    <w:rsid w:val="00B327FE"/>
    <w:rsid w:val="00B34082"/>
    <w:rsid w:val="00B3695E"/>
    <w:rsid w:val="00B4180A"/>
    <w:rsid w:val="00B451DC"/>
    <w:rsid w:val="00B46327"/>
    <w:rsid w:val="00B46C06"/>
    <w:rsid w:val="00B47A82"/>
    <w:rsid w:val="00B50854"/>
    <w:rsid w:val="00B511A8"/>
    <w:rsid w:val="00B51850"/>
    <w:rsid w:val="00B534A1"/>
    <w:rsid w:val="00B540EE"/>
    <w:rsid w:val="00B54DE2"/>
    <w:rsid w:val="00B55E8E"/>
    <w:rsid w:val="00B57162"/>
    <w:rsid w:val="00B57FBD"/>
    <w:rsid w:val="00B6507D"/>
    <w:rsid w:val="00B66309"/>
    <w:rsid w:val="00B67BC2"/>
    <w:rsid w:val="00B708A8"/>
    <w:rsid w:val="00B71638"/>
    <w:rsid w:val="00B71FD2"/>
    <w:rsid w:val="00B74657"/>
    <w:rsid w:val="00B76965"/>
    <w:rsid w:val="00B83074"/>
    <w:rsid w:val="00B83657"/>
    <w:rsid w:val="00B86310"/>
    <w:rsid w:val="00B91398"/>
    <w:rsid w:val="00B92AEB"/>
    <w:rsid w:val="00B970C6"/>
    <w:rsid w:val="00BA0248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E0FC4"/>
    <w:rsid w:val="00BE176C"/>
    <w:rsid w:val="00BE2BE8"/>
    <w:rsid w:val="00BE5B72"/>
    <w:rsid w:val="00BE627F"/>
    <w:rsid w:val="00BE7224"/>
    <w:rsid w:val="00BE7673"/>
    <w:rsid w:val="00BF0BED"/>
    <w:rsid w:val="00BF10ED"/>
    <w:rsid w:val="00BF14ED"/>
    <w:rsid w:val="00BF26A2"/>
    <w:rsid w:val="00BF27A5"/>
    <w:rsid w:val="00BF2FEF"/>
    <w:rsid w:val="00BF7AD9"/>
    <w:rsid w:val="00C0232F"/>
    <w:rsid w:val="00C06110"/>
    <w:rsid w:val="00C10F9F"/>
    <w:rsid w:val="00C17DB8"/>
    <w:rsid w:val="00C20B2B"/>
    <w:rsid w:val="00C255C0"/>
    <w:rsid w:val="00C25AB4"/>
    <w:rsid w:val="00C26BFF"/>
    <w:rsid w:val="00C308E1"/>
    <w:rsid w:val="00C31256"/>
    <w:rsid w:val="00C34807"/>
    <w:rsid w:val="00C35F3F"/>
    <w:rsid w:val="00C40BE2"/>
    <w:rsid w:val="00C40E35"/>
    <w:rsid w:val="00C43CEE"/>
    <w:rsid w:val="00C45A7A"/>
    <w:rsid w:val="00C47010"/>
    <w:rsid w:val="00C5393F"/>
    <w:rsid w:val="00C55790"/>
    <w:rsid w:val="00C56832"/>
    <w:rsid w:val="00C60B50"/>
    <w:rsid w:val="00C611B5"/>
    <w:rsid w:val="00C66BC6"/>
    <w:rsid w:val="00C66CE5"/>
    <w:rsid w:val="00C66EAE"/>
    <w:rsid w:val="00C672F2"/>
    <w:rsid w:val="00C67B28"/>
    <w:rsid w:val="00C71ED1"/>
    <w:rsid w:val="00C72DE0"/>
    <w:rsid w:val="00C8308D"/>
    <w:rsid w:val="00C83F0A"/>
    <w:rsid w:val="00C913DA"/>
    <w:rsid w:val="00C92A67"/>
    <w:rsid w:val="00C92E8E"/>
    <w:rsid w:val="00C94452"/>
    <w:rsid w:val="00C950DD"/>
    <w:rsid w:val="00C953A7"/>
    <w:rsid w:val="00C954E2"/>
    <w:rsid w:val="00C958A1"/>
    <w:rsid w:val="00CA3B1A"/>
    <w:rsid w:val="00CA3CC2"/>
    <w:rsid w:val="00CA5315"/>
    <w:rsid w:val="00CB0F88"/>
    <w:rsid w:val="00CB1A08"/>
    <w:rsid w:val="00CB1BD0"/>
    <w:rsid w:val="00CB234B"/>
    <w:rsid w:val="00CB2E36"/>
    <w:rsid w:val="00CB369A"/>
    <w:rsid w:val="00CB50A3"/>
    <w:rsid w:val="00CB7527"/>
    <w:rsid w:val="00CB7715"/>
    <w:rsid w:val="00CC2B62"/>
    <w:rsid w:val="00CC391E"/>
    <w:rsid w:val="00CC6674"/>
    <w:rsid w:val="00CD16C4"/>
    <w:rsid w:val="00CD367E"/>
    <w:rsid w:val="00CD5380"/>
    <w:rsid w:val="00CD6A00"/>
    <w:rsid w:val="00CD6A42"/>
    <w:rsid w:val="00CE065E"/>
    <w:rsid w:val="00CE18A3"/>
    <w:rsid w:val="00CE20E9"/>
    <w:rsid w:val="00CE3D7B"/>
    <w:rsid w:val="00CE4A6B"/>
    <w:rsid w:val="00CE5404"/>
    <w:rsid w:val="00CE7866"/>
    <w:rsid w:val="00CE79C8"/>
    <w:rsid w:val="00CF0178"/>
    <w:rsid w:val="00CF0D68"/>
    <w:rsid w:val="00CF1EA1"/>
    <w:rsid w:val="00CF5E16"/>
    <w:rsid w:val="00CF61AC"/>
    <w:rsid w:val="00CF7EB9"/>
    <w:rsid w:val="00D0046E"/>
    <w:rsid w:val="00D011CF"/>
    <w:rsid w:val="00D051E4"/>
    <w:rsid w:val="00D11E29"/>
    <w:rsid w:val="00D12154"/>
    <w:rsid w:val="00D14C2C"/>
    <w:rsid w:val="00D15B7F"/>
    <w:rsid w:val="00D20553"/>
    <w:rsid w:val="00D20C93"/>
    <w:rsid w:val="00D21562"/>
    <w:rsid w:val="00D23249"/>
    <w:rsid w:val="00D2339C"/>
    <w:rsid w:val="00D23ADF"/>
    <w:rsid w:val="00D2425F"/>
    <w:rsid w:val="00D32726"/>
    <w:rsid w:val="00D33171"/>
    <w:rsid w:val="00D40BEE"/>
    <w:rsid w:val="00D44263"/>
    <w:rsid w:val="00D4446D"/>
    <w:rsid w:val="00D46213"/>
    <w:rsid w:val="00D50E0C"/>
    <w:rsid w:val="00D550F9"/>
    <w:rsid w:val="00D55348"/>
    <w:rsid w:val="00D55C66"/>
    <w:rsid w:val="00D56A0F"/>
    <w:rsid w:val="00D56BAC"/>
    <w:rsid w:val="00D61201"/>
    <w:rsid w:val="00D61E5E"/>
    <w:rsid w:val="00D66950"/>
    <w:rsid w:val="00D70C67"/>
    <w:rsid w:val="00D74A96"/>
    <w:rsid w:val="00D7686B"/>
    <w:rsid w:val="00D77229"/>
    <w:rsid w:val="00D85D0E"/>
    <w:rsid w:val="00D86092"/>
    <w:rsid w:val="00D86947"/>
    <w:rsid w:val="00D96096"/>
    <w:rsid w:val="00DA12A4"/>
    <w:rsid w:val="00DA159E"/>
    <w:rsid w:val="00DA34A9"/>
    <w:rsid w:val="00DA35A7"/>
    <w:rsid w:val="00DA5F82"/>
    <w:rsid w:val="00DA6D8B"/>
    <w:rsid w:val="00DB043A"/>
    <w:rsid w:val="00DB264A"/>
    <w:rsid w:val="00DB305A"/>
    <w:rsid w:val="00DB4D37"/>
    <w:rsid w:val="00DB516A"/>
    <w:rsid w:val="00DC02A2"/>
    <w:rsid w:val="00DC077A"/>
    <w:rsid w:val="00DC2256"/>
    <w:rsid w:val="00DC4CBB"/>
    <w:rsid w:val="00DC73F9"/>
    <w:rsid w:val="00DD476C"/>
    <w:rsid w:val="00DD6D6D"/>
    <w:rsid w:val="00DE5E81"/>
    <w:rsid w:val="00DE6BC2"/>
    <w:rsid w:val="00DE720B"/>
    <w:rsid w:val="00DF0AB7"/>
    <w:rsid w:val="00DF1E1B"/>
    <w:rsid w:val="00DF4250"/>
    <w:rsid w:val="00E01012"/>
    <w:rsid w:val="00E04E9D"/>
    <w:rsid w:val="00E07516"/>
    <w:rsid w:val="00E107AD"/>
    <w:rsid w:val="00E113BE"/>
    <w:rsid w:val="00E11496"/>
    <w:rsid w:val="00E126E2"/>
    <w:rsid w:val="00E137AE"/>
    <w:rsid w:val="00E148F6"/>
    <w:rsid w:val="00E17BFA"/>
    <w:rsid w:val="00E17C79"/>
    <w:rsid w:val="00E235E2"/>
    <w:rsid w:val="00E23955"/>
    <w:rsid w:val="00E2772E"/>
    <w:rsid w:val="00E27E21"/>
    <w:rsid w:val="00E30F6F"/>
    <w:rsid w:val="00E31EBA"/>
    <w:rsid w:val="00E32CA3"/>
    <w:rsid w:val="00E32F9C"/>
    <w:rsid w:val="00E33388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60BFA"/>
    <w:rsid w:val="00E6348D"/>
    <w:rsid w:val="00E63C2E"/>
    <w:rsid w:val="00E63D8D"/>
    <w:rsid w:val="00E664F6"/>
    <w:rsid w:val="00E70135"/>
    <w:rsid w:val="00E75BB5"/>
    <w:rsid w:val="00E77079"/>
    <w:rsid w:val="00E804A4"/>
    <w:rsid w:val="00E80C0D"/>
    <w:rsid w:val="00E823B2"/>
    <w:rsid w:val="00E82B6A"/>
    <w:rsid w:val="00E840B1"/>
    <w:rsid w:val="00E87CE6"/>
    <w:rsid w:val="00E91460"/>
    <w:rsid w:val="00E94F21"/>
    <w:rsid w:val="00E96337"/>
    <w:rsid w:val="00EA07EF"/>
    <w:rsid w:val="00EA1E2A"/>
    <w:rsid w:val="00EA45E1"/>
    <w:rsid w:val="00EA6974"/>
    <w:rsid w:val="00EA7C8E"/>
    <w:rsid w:val="00EB0DC0"/>
    <w:rsid w:val="00EB134E"/>
    <w:rsid w:val="00EB3507"/>
    <w:rsid w:val="00EB3E31"/>
    <w:rsid w:val="00EB6257"/>
    <w:rsid w:val="00EC1040"/>
    <w:rsid w:val="00EC1DAB"/>
    <w:rsid w:val="00EC3D40"/>
    <w:rsid w:val="00EC3D62"/>
    <w:rsid w:val="00EC4A32"/>
    <w:rsid w:val="00EC4DDB"/>
    <w:rsid w:val="00EC5938"/>
    <w:rsid w:val="00EC62AC"/>
    <w:rsid w:val="00EC713E"/>
    <w:rsid w:val="00EC777D"/>
    <w:rsid w:val="00ED3318"/>
    <w:rsid w:val="00ED4AB1"/>
    <w:rsid w:val="00EE31C6"/>
    <w:rsid w:val="00EE5858"/>
    <w:rsid w:val="00EE6B9A"/>
    <w:rsid w:val="00EF653B"/>
    <w:rsid w:val="00F004B2"/>
    <w:rsid w:val="00F00CDA"/>
    <w:rsid w:val="00F01082"/>
    <w:rsid w:val="00F0133A"/>
    <w:rsid w:val="00F03F48"/>
    <w:rsid w:val="00F076EA"/>
    <w:rsid w:val="00F16CFC"/>
    <w:rsid w:val="00F17097"/>
    <w:rsid w:val="00F2086F"/>
    <w:rsid w:val="00F21876"/>
    <w:rsid w:val="00F2291F"/>
    <w:rsid w:val="00F23932"/>
    <w:rsid w:val="00F31216"/>
    <w:rsid w:val="00F32B1F"/>
    <w:rsid w:val="00F336E0"/>
    <w:rsid w:val="00F40486"/>
    <w:rsid w:val="00F435AA"/>
    <w:rsid w:val="00F46A24"/>
    <w:rsid w:val="00F46B1B"/>
    <w:rsid w:val="00F4751F"/>
    <w:rsid w:val="00F479E3"/>
    <w:rsid w:val="00F53E38"/>
    <w:rsid w:val="00F556C7"/>
    <w:rsid w:val="00F572CD"/>
    <w:rsid w:val="00F5733E"/>
    <w:rsid w:val="00F6182D"/>
    <w:rsid w:val="00F61AB1"/>
    <w:rsid w:val="00F61CB7"/>
    <w:rsid w:val="00F61CD2"/>
    <w:rsid w:val="00F62AD8"/>
    <w:rsid w:val="00F637C6"/>
    <w:rsid w:val="00F7508F"/>
    <w:rsid w:val="00F77A40"/>
    <w:rsid w:val="00F820DF"/>
    <w:rsid w:val="00F82340"/>
    <w:rsid w:val="00F82BEA"/>
    <w:rsid w:val="00F90668"/>
    <w:rsid w:val="00F91F55"/>
    <w:rsid w:val="00F93FB0"/>
    <w:rsid w:val="00F956D1"/>
    <w:rsid w:val="00F95F84"/>
    <w:rsid w:val="00F962DD"/>
    <w:rsid w:val="00FA26AC"/>
    <w:rsid w:val="00FA4054"/>
    <w:rsid w:val="00FA438B"/>
    <w:rsid w:val="00FA53E2"/>
    <w:rsid w:val="00FA7A95"/>
    <w:rsid w:val="00FB0A6D"/>
    <w:rsid w:val="00FB26A1"/>
    <w:rsid w:val="00FB2B16"/>
    <w:rsid w:val="00FC5D0E"/>
    <w:rsid w:val="00FC65AF"/>
    <w:rsid w:val="00FD0854"/>
    <w:rsid w:val="00FD0FBC"/>
    <w:rsid w:val="00FD4BD9"/>
    <w:rsid w:val="00FD4F93"/>
    <w:rsid w:val="00FD6B7E"/>
    <w:rsid w:val="00FD74E1"/>
    <w:rsid w:val="00FD7A0C"/>
    <w:rsid w:val="00FE3342"/>
    <w:rsid w:val="00FE3521"/>
    <w:rsid w:val="00FE5D1C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274-F02F-4BD4-8C37-A2EA1EAA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</TotalTime>
  <Pages>8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20244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Юркина В.Б.</cp:lastModifiedBy>
  <cp:revision>90</cp:revision>
  <cp:lastPrinted>2022-12-10T12:42:00Z</cp:lastPrinted>
  <dcterms:created xsi:type="dcterms:W3CDTF">2015-08-13T07:37:00Z</dcterms:created>
  <dcterms:modified xsi:type="dcterms:W3CDTF">2022-12-16T16:26:00Z</dcterms:modified>
</cp:coreProperties>
</file>